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心得体会</w:t>
      </w:r>
    </w:p>
    <w:p>
      <w:pPr>
        <w:pStyle w:val="style0"/>
        <w:keepNext w:val="false"/>
        <w:keepLines w:val="false"/>
        <w:widowControl/>
        <w:suppressLineNumbers w:val="false"/>
        <w:ind w:firstLine="480"/>
        <w:jc w:val="left"/>
        <w:rPr>
          <w:rFonts w:ascii="宋体" w:cs="宋体" w:eastAsia="宋体" w:hAnsi="宋体"/>
          <w:kern w:val="0"/>
          <w:sz w:val="24"/>
          <w:szCs w:val="24"/>
          <w:lang w:val="en-US" w:eastAsia="zh-CN"/>
        </w:rPr>
      </w:pP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>5月19日下午，全班同学陆陆续续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的赶到</w:t>
      </w: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>图书馆门口集合，参加红色金融历史展之“马背银行”。我们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一进门，一副</w:t>
      </w: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>鲜红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的大海报</w:t>
      </w: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>“</w:t>
      </w: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>红色金融历史展</w:t>
      </w: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>”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吸引着我，</w:t>
      </w: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>仿佛是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历史的魅影旋涡把我们一下拉进了展厅。</w:t>
      </w: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>我们了解到了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中华苏维埃共和国国家银行成立于1932年，跟随中央红军参加了两万五千里长征，</w:t>
      </w: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>因此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被称为“马背银行”。</w:t>
      </w: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>我校图书馆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近日举办</w:t>
      </w: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>的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“红色金融历史货币展”</w:t>
      </w: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>，用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大量图片、实物，生动地再现了红色金融从无到有、发展壮大的光辉历程。</w:t>
      </w:r>
    </w:p>
    <w:p>
      <w:pPr>
        <w:pStyle w:val="style0"/>
        <w:keepNext w:val="false"/>
        <w:keepLines w:val="false"/>
        <w:widowControl/>
        <w:suppressLineNumbers w:val="false"/>
        <w:ind w:firstLine="480"/>
        <w:jc w:val="center"/>
        <w:rPr>
          <w:rFonts w:ascii="宋体" w:cs="宋体" w:eastAsia="宋体" w:hAnsi="宋体"/>
          <w:kern w:val="0"/>
          <w:sz w:val="24"/>
          <w:szCs w:val="24"/>
          <w:lang w:val="en-US" w:eastAsia="zh-CN"/>
        </w:rPr>
      </w:pPr>
    </w:p>
    <w:p>
      <w:pPr>
        <w:pStyle w:val="style0"/>
        <w:keepNext w:val="false"/>
        <w:keepLines w:val="false"/>
        <w:widowControl/>
        <w:suppressLineNumbers w:val="false"/>
        <w:ind w:firstLine="480"/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drawing>
          <wp:inline distT="0" distB="0" distL="114300" distR="114300">
            <wp:extent cx="3959860" cy="2879724"/>
            <wp:effectExtent l="0" t="0" r="2540" b="15875"/>
            <wp:docPr id="1026" name="图片 1" descr="null-4279e6f99f53ebbf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959860" cy="2879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keepNext w:val="false"/>
        <w:keepLines w:val="false"/>
        <w:widowControl/>
        <w:suppressLineNumbers w:val="false"/>
        <w:ind w:firstLine="480"/>
        <w:jc w:val="left"/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</w:pP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通过参观</w:t>
      </w: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>钱币陈列馆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，</w:t>
      </w: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>同学们都了解了很多知识，可谓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受益</w:t>
      </w: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>匪浅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。</w:t>
      </w: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>钱币陈列馆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陈列着许许多多的历史</w:t>
      </w: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>上的各种钱币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。</w:t>
      </w: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>这里的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每一</w:t>
      </w: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>种钱币身上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都承载着历史的印记，</w:t>
      </w: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>通过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仔细阅读</w:t>
      </w: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>旁边的介绍文字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，</w:t>
      </w: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>可以知道它们的由来，用途，时期。</w:t>
      </w:r>
    </w:p>
    <w:p>
      <w:pPr>
        <w:pStyle w:val="style0"/>
        <w:keepNext w:val="false"/>
        <w:keepLines w:val="false"/>
        <w:widowControl/>
        <w:suppressLineNumbers w:val="false"/>
        <w:ind w:firstLine="480"/>
        <w:jc w:val="center"/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</w:pP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drawing>
          <wp:inline distT="0" distB="0" distL="114300" distR="114300">
            <wp:extent cx="3959860" cy="2879724"/>
            <wp:effectExtent l="0" t="0" r="2540" b="15875"/>
            <wp:docPr id="1027" name="图片 2" descr="null-7109c7419e8d290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959860" cy="2879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keepNext w:val="false"/>
        <w:keepLines w:val="false"/>
        <w:widowControl/>
        <w:suppressLineNumbers w:val="false"/>
        <w:ind w:firstLine="480"/>
        <w:jc w:val="center"/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</w:pPr>
    </w:p>
    <w:p>
      <w:pPr>
        <w:pStyle w:val="style0"/>
        <w:keepNext w:val="false"/>
        <w:keepLines w:val="false"/>
        <w:widowControl/>
        <w:suppressLineNumbers w:val="false"/>
        <w:ind w:firstLine="480"/>
        <w:jc w:val="left"/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</w:pPr>
    </w:p>
    <w:p>
      <w:pPr>
        <w:pStyle w:val="style0"/>
        <w:keepNext w:val="false"/>
        <w:keepLines w:val="false"/>
        <w:widowControl/>
        <w:suppressLineNumbers w:val="false"/>
        <w:ind w:firstLine="480"/>
        <w:jc w:val="left"/>
        <w:rPr>
          <w:rFonts w:ascii="宋体" w:cs="宋体" w:eastAsia="宋体" w:hAnsi="宋体"/>
          <w:kern w:val="0"/>
          <w:sz w:val="24"/>
          <w:szCs w:val="24"/>
          <w:lang w:val="en-US" w:eastAsia="zh-CN"/>
        </w:rPr>
      </w:pP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通过此次</w:t>
      </w: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>参观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，我</w:t>
      </w: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>们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明白</w:t>
      </w: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>了参观展会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是</w:t>
      </w: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>一种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引导我们学生走出</w:t>
      </w: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>书本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、</w:t>
      </w: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>走出课堂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、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走向</w:t>
      </w: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>历史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、接触</w:t>
      </w: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>历史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、了解</w:t>
      </w: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>历史的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良好形式</w:t>
      </w: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>，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是</w:t>
      </w: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>一种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促进</w:t>
      </w: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>我们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学生投身</w:t>
      </w: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>开拓视野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的良好渠道，</w:t>
      </w: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>同时可以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提升自身的</w:t>
      </w: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>理论素养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，树立</w:t>
      </w: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>广泛学习概念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的有效途径</w:t>
      </w: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>。它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有助于我们</w:t>
      </w: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>接受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新的知识</w:t>
      </w: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>认知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，</w:t>
      </w: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>拓展知识视角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。通过此次参观，</w:t>
      </w: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>我们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对</w:t>
      </w: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>古代钱币的发展历程，钱币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应用，以及最新动态，</w:t>
      </w: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>在心里都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有了一个大致的了解，</w:t>
      </w: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>这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对</w:t>
      </w: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>我们每个人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来说</w:t>
      </w: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>都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 xml:space="preserve">是一次很好的学习机会。 </w:t>
      </w:r>
    </w:p>
    <w:p>
      <w:pPr>
        <w:pStyle w:val="style0"/>
        <w:keepNext w:val="false"/>
        <w:keepLines w:val="false"/>
        <w:widowControl/>
        <w:suppressLineNumbers w:val="false"/>
        <w:ind w:firstLine="480"/>
        <w:jc w:val="left"/>
        <w:rPr>
          <w:rFonts w:ascii="宋体" w:cs="宋体" w:eastAsia="宋体" w:hAnsi="宋体"/>
          <w:kern w:val="0"/>
          <w:sz w:val="24"/>
          <w:szCs w:val="24"/>
          <w:lang w:val="en-US" w:eastAsia="zh-CN"/>
        </w:rPr>
      </w:pPr>
    </w:p>
    <w:p>
      <w:pPr>
        <w:pStyle w:val="style0"/>
        <w:keepNext w:val="false"/>
        <w:keepLines w:val="false"/>
        <w:widowControl/>
        <w:suppressLineNumbers w:val="false"/>
        <w:ind w:firstLine="480"/>
        <w:jc w:val="center"/>
        <w:rPr>
          <w:rFonts w:ascii="宋体" w:cs="宋体" w:eastAsia="宋体" w:hAnsi="宋体"/>
          <w:kern w:val="0"/>
          <w:sz w:val="24"/>
          <w:szCs w:val="24"/>
          <w:lang w:val="en-US" w:eastAsia="zh-CN"/>
        </w:rPr>
      </w:pP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drawing>
          <wp:inline distT="0" distB="0" distL="114300" distR="114300">
            <wp:extent cx="3959860" cy="2879725"/>
            <wp:effectExtent l="0" t="0" r="2540" b="15875"/>
            <wp:docPr id="1028" name="图片 3" descr="null7711815899df664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/>
                  </pic:nvPicPr>
                  <pic:blipFill rotWithShape="true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959860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widowControl/>
        <w:ind w:firstLine="480"/>
        <w:jc w:val="left"/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</w:pP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参观的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时间很快就过去了，在支部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开展的这些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工作中，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支部的成员都还是有所收获的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。特别是这种参观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类活动，能让大家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在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知识储备，文化素养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方面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有所改观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。</w:t>
      </w: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>总而言之，</w:t>
      </w: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>感谢校方开展这样的活动，希望</w:t>
      </w: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>以后还有这样的机会，让我</w:t>
      </w: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>们</w:t>
      </w: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>得到更好、更全面的</w:t>
      </w: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>历史知识的熏陶</w:t>
      </w:r>
      <w:r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  <w:t>。并且，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在接下来的支部建设中，我们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——金工Q1541团支部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将总结经验和教训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，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不断进取，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为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将我支部建设得更加强大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，更加优秀的目标而努力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!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也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希望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我们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能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和其他的团支部一起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共同建设好我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们</w:t>
      </w:r>
      <w:r>
        <w:rPr>
          <w:rFonts w:ascii="宋体" w:cs="宋体" w:eastAsia="宋体" w:hAnsi="宋体"/>
          <w:kern w:val="0"/>
          <w:sz w:val="24"/>
          <w:szCs w:val="24"/>
          <w:lang w:val="en-US" w:eastAsia="zh-CN"/>
        </w:rPr>
        <w:t>学院的团委。</w:t>
      </w:r>
    </w:p>
    <w:bookmarkStart w:id="0" w:name="_GoBack"/>
    <w:bookmarkEnd w:id="0"/>
    <w:p>
      <w:pPr>
        <w:pStyle w:val="style0"/>
        <w:keepNext w:val="false"/>
        <w:keepLines w:val="false"/>
        <w:widowControl/>
        <w:suppressLineNumbers w:val="false"/>
        <w:ind w:firstLine="480"/>
        <w:jc w:val="left"/>
        <w:rPr>
          <w:rFonts w:ascii="宋体" w:cs="宋体" w:eastAsia="宋体" w:hAnsi="宋体" w:hint="eastAsia"/>
          <w:kern w:val="0"/>
          <w:sz w:val="24"/>
          <w:szCs w:val="24"/>
          <w:lang w:val="en-US" w:eastAsia="zh-CN"/>
        </w:rPr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mbria"/>
    <w:panose1 w:val="02040503050004030204"/>
    <w:charset w:val="00"/>
    <w:family w:val="roman"/>
    <w:pitch w:val="default"/>
    <w:sig w:usb0="E00002FF" w:usb1="400004FF" w:usb2="00000000" w:usb3="00000000" w:csb0="2000019F" w:csb1="00000000"/>
  </w:font>
  <w:font w:name="Calibri">
    <w:altName w:val="Calibri"/>
    <w:panose1 w:val="020f0502020002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w="http://schemas.openxmlformats.org/wordprocessingml/2006/main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5" Type="http://schemas.openxmlformats.org/officeDocument/2006/relationships/styles" Target="styles.xml"/><Relationship Id="rId8" Type="http://schemas.openxmlformats.org/officeDocument/2006/relationships/theme" Target="theme/theme1.xml"/><Relationship Id="rId4" Type="http://schemas.openxmlformats.org/officeDocument/2006/relationships/image" Target="media/image3.jpeg"/><Relationship Id="rId3" Type="http://schemas.openxmlformats.org/officeDocument/2006/relationships/image" Target="media/image2.jpeg"/><Relationship Id="rId9" Type="http://schemas.openxmlformats.org/officeDocument/2006/relationships/customXml" Target="../customXml/item1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Words>706</Words>
  <Characters>716</Characters>
  <Application>WPS Office</Application>
  <DocSecurity>0</DocSecurity>
  <Paragraphs>13</Paragraphs>
  <ScaleCrop>false</ScaleCrop>
  <LinksUpToDate>false</LinksUpToDate>
  <CharactersWithSpaces>717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2017-05-20T14:13:00Z</dcterms:created>
  <dc:creator>Administrator</dc:creator>
  <lastModifiedBy>OPPO R9 Plusm A</lastModifiedBy>
  <dcterms:modified xsi:type="dcterms:W3CDTF">2017-05-21T05:01:52Z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